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POLITYKA PRYWATNOŚCI</w:t>
      </w:r>
    </w:p>
    <w:p w:rsidR="00000000" w:rsidDel="00000000" w:rsidP="00000000" w:rsidRDefault="00000000" w:rsidRPr="00000000" w14:paraId="00000002">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Dom Pomocy Społecznej w Olkuszu</w:t>
      </w:r>
      <w:r w:rsidDel="00000000" w:rsidR="00000000" w:rsidRPr="00000000">
        <w:rPr>
          <w:rFonts w:ascii="Times New Roman" w:cs="Times New Roman" w:eastAsia="Times New Roman" w:hAnsi="Times New Roman"/>
          <w:sz w:val="24"/>
          <w:szCs w:val="24"/>
          <w:rtl w:val="0"/>
        </w:rPr>
        <w:t xml:space="preserve"> przywiązuje szczególną wagę do poszanowania prywatności Użytkowników odwiedzających serwis internetowy pod nazwą </w:t>
      </w:r>
      <w:hyperlink r:id="rId6">
        <w:r w:rsidDel="00000000" w:rsidR="00000000" w:rsidRPr="00000000">
          <w:rPr>
            <w:rFonts w:ascii="Times New Roman" w:cs="Times New Roman" w:eastAsia="Times New Roman" w:hAnsi="Times New Roman"/>
            <w:color w:val="1155cc"/>
            <w:sz w:val="24"/>
            <w:szCs w:val="24"/>
            <w:u w:val="single"/>
            <w:rtl w:val="0"/>
          </w:rPr>
          <w:t xml:space="preserve">https://www.dpsolkusz.pl/</w:t>
        </w:r>
      </w:hyperlink>
      <w:r w:rsidDel="00000000" w:rsidR="00000000" w:rsidRPr="00000000">
        <w:rPr>
          <w:rFonts w:ascii="Times New Roman" w:cs="Times New Roman" w:eastAsia="Times New Roman" w:hAnsi="Times New Roman"/>
          <w:sz w:val="24"/>
          <w:szCs w:val="24"/>
          <w:rtl w:val="0"/>
        </w:rPr>
        <w:t xml:space="preserve">.  Zależy nam, aby każdy Użytkownik dokładnie wiedział, jakie dane pozyskujemy i jak może chronić swoją prywatność.</w:t>
      </w:r>
    </w:p>
    <w:p w:rsidR="00000000" w:rsidDel="00000000" w:rsidP="00000000" w:rsidRDefault="00000000" w:rsidRPr="00000000" w14:paraId="00000004">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SPOSOBY GROMADZENIA DANYCH</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Informacje pozyskiwane w trakcie korzystania z serwisu przez Użytkowników. Serwery automatycznie zapisują  dane Użytkownika takie jak: czas wysłania odpowiedzi przez serwer, adres IP urządzenia Użytkownika, żądanie Użytkownika (adres strony, na którą wszedł Użytkownik), adres „referer link” w przypadku, gdy przejście na stronę nastąpiło przez odnośnik, informacje o wersji przeglądarki internetowej (stron www) Użytkownika, informacje o wersji systemu operacyjnego Użytkownika.</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BEZPIECZEŃSTWO I POUFNOŚĆ</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Dom Pomocy Społecznej w Olkuszu</w:t>
      </w:r>
      <w:r w:rsidDel="00000000" w:rsidR="00000000" w:rsidRPr="00000000">
        <w:rPr>
          <w:rFonts w:ascii="Times New Roman" w:cs="Times New Roman" w:eastAsia="Times New Roman" w:hAnsi="Times New Roman"/>
          <w:sz w:val="24"/>
          <w:szCs w:val="24"/>
          <w:rtl w:val="0"/>
        </w:rPr>
        <w:t xml:space="preserve"> stosuje adekwatne środki organizacyjne i techniczne mające zabezpieczyć przetwarzane dane. Dokładamy wszelkich starań by stosowane środki w jak najlepszy sposób zabezpieczały dane osobowe i prywatność osób, których dane dotyczą. </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PRAWA AUTORSKIE</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Strona internetowa </w:t>
      </w:r>
      <w:hyperlink r:id="rId7">
        <w:r w:rsidDel="00000000" w:rsidR="00000000" w:rsidRPr="00000000">
          <w:rPr>
            <w:rFonts w:ascii="Times New Roman" w:cs="Times New Roman" w:eastAsia="Times New Roman" w:hAnsi="Times New Roman"/>
            <w:color w:val="1155cc"/>
            <w:sz w:val="24"/>
            <w:szCs w:val="24"/>
            <w:u w:val="single"/>
            <w:rtl w:val="0"/>
          </w:rPr>
          <w:t xml:space="preserve">https://www.dpsolkusz.pl/</w:t>
        </w:r>
      </w:hyperlink>
      <w:r w:rsidDel="00000000" w:rsidR="00000000" w:rsidRPr="00000000">
        <w:rPr>
          <w:rFonts w:ascii="Times New Roman" w:cs="Times New Roman" w:eastAsia="Times New Roman" w:hAnsi="Times New Roman"/>
          <w:sz w:val="24"/>
          <w:szCs w:val="24"/>
          <w:rtl w:val="0"/>
        </w:rPr>
        <w:t xml:space="preserve"> jak również treści na niej zamieszczone stanowią wyłączną własność  DPS w Olkuszu. Zapraszając odwiedzających do korzystania ze strony </w:t>
      </w:r>
      <w:hyperlink r:id="rId8">
        <w:r w:rsidDel="00000000" w:rsidR="00000000" w:rsidRPr="00000000">
          <w:rPr>
            <w:rFonts w:ascii="Times New Roman" w:cs="Times New Roman" w:eastAsia="Times New Roman" w:hAnsi="Times New Roman"/>
            <w:color w:val="1155cc"/>
            <w:sz w:val="24"/>
            <w:szCs w:val="24"/>
            <w:u w:val="single"/>
            <w:rtl w:val="0"/>
          </w:rPr>
          <w:t xml:space="preserve">https://www.dpsolkusz.pl/</w:t>
        </w:r>
      </w:hyperlink>
      <w:r w:rsidDel="00000000" w:rsidR="00000000" w:rsidRPr="00000000">
        <w:rPr>
          <w:rFonts w:ascii="Times New Roman" w:cs="Times New Roman" w:eastAsia="Times New Roman" w:hAnsi="Times New Roman"/>
          <w:sz w:val="24"/>
          <w:szCs w:val="24"/>
          <w:rtl w:val="0"/>
        </w:rPr>
        <w:t xml:space="preserve"> zwracamy uwagę na wymóg poszanowania praw własności intelektualnej. Strona zawiera chronione prawem autorskim treści, znaki towarowe oraz inne materiały, w szczególności teksty, grafikę, rysunki, animacje, dźwięki i programy. Układ oraz wybór prezentowanych treści stanowi samoistny przedmiot ochrony prawa autorskiego. Kopiowanie, przesyłanie, publiczne odtwarzanie oraz wszelkie wykorzystywanie treści prezentowanych na stronie internetowej do celów innych niż osobisty użytek (związany  z osobistą działalnością) wymaga uprzedniej, pisemnej zgody partnerów.</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WYKORZYSTANIE CIASTECZEK (COOKIES)</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celu świadczenia usług na najwyższym poziomie stosujemy pliki cookies. Korzystając  z naszej strony bez zmian ustawień przeglądarki, wyrażasz zgodę na wykorzystanie przez nas plików cookies.</w:t>
      </w:r>
    </w:p>
    <w:p w:rsidR="00000000" w:rsidDel="00000000" w:rsidP="00000000" w:rsidRDefault="00000000" w:rsidRPr="00000000" w14:paraId="00000016">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Czym są cookies (ciasteczka)?</w:t>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niewielkie informacje, nazywane ciasteczkami, wysyłane przez serwis internetowy, który odwiedzamy i zapisywane na urządzeniu końcowym (komputerze, laptopie, smartfonie), z którego korzystamy podczas przeglądania stron internetowych. Część z ciasteczek zapisywana jest również po zamknięciu przeglądarki. Pliki cookie ułatwiają korzystanie z wcześniej odwiedzanych witryn. Jeśli użytkownik korzysta z tego samego urządzenia  i przeglądarki co wcześniej, umożliwia to zapamiętanie preferencji ustawionych przy ostatniej wizycie. Żadne pliki cookie wykorzystywane na stronie internetowej nie gromadzą informacji umożliwiających ustalenie tożsamości.</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Rodzaje cookies</w:t>
      </w:r>
    </w:p>
    <w:p w:rsidR="00000000" w:rsidDel="00000000" w:rsidP="00000000" w:rsidRDefault="00000000" w:rsidRPr="00000000" w14:paraId="0000001C">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Cookies wewnętrzne – pliki zamieszczane i odczytywane z Urządzenia Użytkownika przez system teleinformatyczny Serwisu;</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Cookies zewnętrzne – pliki zamieszczane i odczytywane z Urządzenia Użytkownika przez systemy teleinformatyczne Serwisów zewnętrznych;</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Cookies sesyjne – pliki zamieszczane i odczytywane z Urządzenia Użytkownika przez Serwis lub Serwisy zewnętrzne podczas jednej sesji danego Urządzenia. Po zakończeniu sesji pliki są usuwane z Urządzenia Użytkownika;</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Cookies trwałe – pliki zamieszczane i odczytywane z Urządzenia Użytkownika przez Serwis lub Serwisy zewnętrzne do momentu ich ręcznego usunięcia. Pliki nie są usuwane automatycznie po zakończeniu sesji Urządzenia chyba że konfiguracja Urządzenia Użytkownika jest ustawiona na tryb usuwanie plików cookie po zakończeniu sesji Urządzenia.</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Bezpieczeństwo</w:t>
      </w:r>
    </w:p>
    <w:p w:rsidR="00000000" w:rsidDel="00000000" w:rsidP="00000000" w:rsidRDefault="00000000" w:rsidRPr="00000000" w14:paraId="00000023">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Mechanizmy składowania i odczytu cookies nie pozwalają na pobierania jakichkolwiek danych osobowych ani żadnych informacji poufnych z Urządzenia Użytkownika. Przeniesienie na Urządzenie Użytkownika wirusów, koni trojańskich oraz innych robaków jest praktynie niemożliwe Zastosowane przez Administratora cookie wewnętrzne są bezpieczne dla Urządzeń Użytkowników. Za bezpieczeństwo plików cookie pochodzących od partnerów Serwisu Administrator nie ponosi odpowiedzialności. Lista partnerów zamieszczona jest w dalszej części polityki cookie.</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Cele do których wykorzystywane są pliki cookie</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Administrator oraz Serwisy zewnętrzne wykorzystuje pliki cookie do zbierania i przetwarzania danych statystycznych takich jak np. statystyki odwiedzin, statystyki Urządzeń Użytkowników czy statystyki zachowań użytkowników. Dane te zbierane są w celu analizy i ulepszania Serwisu. Administrator oraz Serwisy zewnętrzne wykorzystują pliki cookie do wsparcia usług społecznościowych</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Wybór preferencji i usuwanie plików cookies</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większości przeglądarek internetowych można: kasować pliki typu cookies z twardego dysku komputera (z poziomu ustawień przeglądarki), zablokować wszystkie przysyłane pliki typu cookies lub ustawić ostrzeżenie przed zapisaniem ich na dysku. Należy mieć na uwadze, że zmiany ustawień tych plików polegające na ograniczeniu ich stosowania mogą wpłynąć na niektóre funkcjonalności dostępne na stronach internetowych je stosujących np. uniemożliwiając zalogowanie się na konto pocztowe. Brak zmiany tych ustawień oznacza akceptację dla stosowania plików typu cookies.</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Szczegółowe informacje o zarządzaniu plikami cookies znajdziesz tutaj:</w:t>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before="240" w:line="16.363636363636363" w:lineRule="auto"/>
        <w:jc w:val="both"/>
        <w:rPr>
          <w:rFonts w:ascii="Times New Roman" w:cs="Times New Roman" w:eastAsia="Times New Roman" w:hAnsi="Times New Roman"/>
          <w:color w:val="000080"/>
          <w:sz w:val="24"/>
          <w:szCs w:val="24"/>
          <w:u w:val="single"/>
        </w:rPr>
      </w:pPr>
      <w:hyperlink r:id="rId9">
        <w:r w:rsidDel="00000000" w:rsidR="00000000" w:rsidRPr="00000000">
          <w:rPr>
            <w:rFonts w:ascii="Times New Roman" w:cs="Times New Roman" w:eastAsia="Times New Roman" w:hAnsi="Times New Roman"/>
            <w:color w:val="000080"/>
            <w:sz w:val="24"/>
            <w:szCs w:val="24"/>
            <w:u w:val="single"/>
            <w:rtl w:val="0"/>
          </w:rPr>
          <w:t xml:space="preserve">Ustawienia dla przeglądarki Chrome</w:t>
        </w:r>
      </w:hyperlink>
      <w:r w:rsidDel="00000000" w:rsidR="00000000" w:rsidRPr="00000000">
        <w:rPr>
          <w:rtl w:val="0"/>
        </w:rPr>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before="240" w:line="16.363636363636363" w:lineRule="auto"/>
        <w:jc w:val="both"/>
        <w:rPr>
          <w:rFonts w:ascii="Times New Roman" w:cs="Times New Roman" w:eastAsia="Times New Roman" w:hAnsi="Times New Roman"/>
          <w:color w:val="000080"/>
          <w:sz w:val="24"/>
          <w:szCs w:val="24"/>
          <w:u w:val="single"/>
        </w:rPr>
      </w:pPr>
      <w:hyperlink r:id="rId10">
        <w:r w:rsidDel="00000000" w:rsidR="00000000" w:rsidRPr="00000000">
          <w:rPr>
            <w:rFonts w:ascii="Times New Roman" w:cs="Times New Roman" w:eastAsia="Times New Roman" w:hAnsi="Times New Roman"/>
            <w:color w:val="000080"/>
            <w:sz w:val="24"/>
            <w:szCs w:val="24"/>
            <w:u w:val="single"/>
            <w:rtl w:val="0"/>
          </w:rPr>
          <w:t xml:space="preserve">Ustawienia dla przeglądarki Firefox</w:t>
        </w:r>
      </w:hyperlink>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POSTANOWIENIA KOŃCOWE</w:t>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Dom Pomocy Społecznej w Olkuszu </w:t>
      </w:r>
      <w:r w:rsidDel="00000000" w:rsidR="00000000" w:rsidRPr="00000000">
        <w:rPr>
          <w:rFonts w:ascii="Times New Roman" w:cs="Times New Roman" w:eastAsia="Times New Roman" w:hAnsi="Times New Roman"/>
          <w:sz w:val="24"/>
          <w:szCs w:val="24"/>
          <w:rtl w:val="0"/>
        </w:rPr>
        <w:t xml:space="preserve">zastrzega sobie prawo do zmian w treści polityki prywatności w sytuacji zmian w przepisach prawa polskiego lub wdrażania nowych rozwiązaniach technologiczno-informatycznych.</w:t>
      </w:r>
    </w:p>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support.mozilla.org/pl/kb/wzmocniona-ochrona-przed-sledzeniem-firefox-desktop?redirectslug=W%C5%82%C4%85czanie+i+wy%C5%82%C4%85czanie+obs%C5%82ugi+ciasteczek&amp;redirectlocale=pl" TargetMode="External"/><Relationship Id="rId9" Type="http://schemas.openxmlformats.org/officeDocument/2006/relationships/hyperlink" Target="https://support.google.com/chrome/answer/95647?hl=pl" TargetMode="External"/><Relationship Id="rId5" Type="http://schemas.openxmlformats.org/officeDocument/2006/relationships/styles" Target="styles.xml"/><Relationship Id="rId6" Type="http://schemas.openxmlformats.org/officeDocument/2006/relationships/hyperlink" Target="https://www.dpsolkusz.pl/" TargetMode="External"/><Relationship Id="rId7" Type="http://schemas.openxmlformats.org/officeDocument/2006/relationships/hyperlink" Target="https://www.dpsolkusz.pl/" TargetMode="External"/><Relationship Id="rId8" Type="http://schemas.openxmlformats.org/officeDocument/2006/relationships/hyperlink" Target="https://www.dpsolkus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